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9Rf9cun+05evOojIxXA5vn==&#10;" textCheckSum="" ver="1">
  <a:bounds l="0" t="847" r="2294" b="84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2" name="Shape 12"/>
        <wps:cNvCnPr/>
        <wps:spPr>
          <a:xfrm>
            <a:off x="0" y="0"/>
            <a:ext cx="1456690" cy="0"/>
          </a:xfrm>
          <a:prstGeom prst="line">
            <a:avLst/>
          </a:prstGeom>
          <a:solidFill>
            <a:srgbClr val="FFFFFF"/>
          </a:solidFill>
          <a:ln w="9525">
            <a:solidFill>
              <a:srgbClr val="333333"/>
            </a:solidFill>
            <a:miter lim="800000"/>
          </a:ln>
        </wps:spPr>
        <wps:bodyPr/>
      </wps:wsp>
    </a:graphicData>
  </a:graphic>
</wp:e2oholder>
</file>